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205A" w14:textId="77777777" w:rsidR="00FB1B8D" w:rsidRPr="00DF28EF" w:rsidRDefault="00FB1B8D">
      <w:pPr>
        <w:pStyle w:val="Default"/>
        <w:spacing w:line="240" w:lineRule="auto"/>
        <w:jc w:val="center"/>
        <w:rPr>
          <w:rFonts w:ascii="Helvetica" w:hAnsi="Helvetica"/>
          <w:b/>
        </w:rPr>
      </w:pPr>
      <w:r w:rsidRPr="00DF28EF">
        <w:rPr>
          <w:rFonts w:ascii="Helvetica" w:hAnsi="Helvetica"/>
          <w:b/>
        </w:rPr>
        <w:t xml:space="preserve"> RELI 10023 IDEAS AND ISSUES</w:t>
      </w:r>
    </w:p>
    <w:p w14:paraId="2780D8DD" w14:textId="77777777" w:rsidR="00FB1B8D" w:rsidRPr="00DF28EF" w:rsidRDefault="00FB1B8D">
      <w:pPr>
        <w:pStyle w:val="Default"/>
        <w:spacing w:line="240" w:lineRule="auto"/>
        <w:rPr>
          <w:rFonts w:ascii="Helvetica" w:hAnsi="Helvetica"/>
        </w:rPr>
      </w:pPr>
    </w:p>
    <w:p w14:paraId="150C6AA8" w14:textId="77777777" w:rsidR="00FB1B8D" w:rsidRPr="00DF28EF" w:rsidRDefault="00FB1B8D">
      <w:pPr>
        <w:pStyle w:val="Default"/>
        <w:spacing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focus</w:t>
      </w:r>
      <w:proofErr w:type="gramEnd"/>
      <w:r>
        <w:rPr>
          <w:rFonts w:ascii="Helvetica" w:hAnsi="Helvetica"/>
        </w:rPr>
        <w:t xml:space="preserve"> on </w:t>
      </w:r>
      <w:r w:rsidRPr="008409CC">
        <w:rPr>
          <w:rFonts w:ascii="Helvetica" w:hAnsi="Helvetica"/>
          <w:b/>
        </w:rPr>
        <w:t>worldviews</w:t>
      </w:r>
      <w:r w:rsidRPr="00DF28EF">
        <w:rPr>
          <w:rFonts w:ascii="Helvetica" w:hAnsi="Helvetica"/>
        </w:rPr>
        <w:t xml:space="preserve">: ways of looking at the world (traditional </w:t>
      </w:r>
      <w:r w:rsidRPr="00DF28EF">
        <w:rPr>
          <w:rFonts w:ascii="Helvetica" w:hAnsi="Helvetica"/>
          <w:i/>
        </w:rPr>
        <w:t>and</w:t>
      </w:r>
      <w:r w:rsidRPr="00DF28EF">
        <w:rPr>
          <w:rFonts w:ascii="Helvetica" w:hAnsi="Helvetica"/>
        </w:rPr>
        <w:t xml:space="preserve"> modern)</w:t>
      </w:r>
    </w:p>
    <w:p w14:paraId="186476BE" w14:textId="77777777" w:rsidR="00FB1B8D" w:rsidRPr="00DF28EF" w:rsidRDefault="00FB1B8D">
      <w:pPr>
        <w:pStyle w:val="Default"/>
        <w:spacing w:line="240" w:lineRule="auto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religion</w:t>
      </w:r>
      <w:proofErr w:type="gramEnd"/>
      <w:r w:rsidRPr="00DF28EF">
        <w:rPr>
          <w:rFonts w:ascii="Helvetica" w:hAnsi="Helvetica"/>
        </w:rPr>
        <w:t xml:space="preserve">: inquiry into ultimate meaning, concern, reality; includes belief </w:t>
      </w:r>
      <w:r w:rsidRPr="00DF28EF">
        <w:rPr>
          <w:rFonts w:ascii="Helvetica" w:hAnsi="Helvetica"/>
          <w:i/>
        </w:rPr>
        <w:t>and</w:t>
      </w:r>
      <w:r w:rsidRPr="00DF28EF">
        <w:rPr>
          <w:rFonts w:ascii="Helvetica" w:hAnsi="Helvetica"/>
        </w:rPr>
        <w:t xml:space="preserve"> action</w:t>
      </w:r>
    </w:p>
    <w:p w14:paraId="612C03FB" w14:textId="77777777" w:rsidR="00FB1B8D" w:rsidRPr="00DF28EF" w:rsidRDefault="00FB1B8D">
      <w:pPr>
        <w:pStyle w:val="Default"/>
        <w:spacing w:line="240" w:lineRule="auto"/>
        <w:rPr>
          <w:rFonts w:ascii="Helvetica" w:hAnsi="Helvetica"/>
        </w:rPr>
      </w:pPr>
      <w:r w:rsidRPr="00DF28EF">
        <w:rPr>
          <w:rFonts w:ascii="Helvetica" w:hAnsi="Helvetica"/>
        </w:rPr>
        <w:tab/>
      </w:r>
      <w:proofErr w:type="gramStart"/>
      <w:r w:rsidRPr="00DF28EF">
        <w:rPr>
          <w:rFonts w:ascii="Helvetica" w:hAnsi="Helvetica"/>
        </w:rPr>
        <w:t>where</w:t>
      </w:r>
      <w:proofErr w:type="gramEnd"/>
      <w:r w:rsidRPr="00DF28EF">
        <w:rPr>
          <w:rFonts w:ascii="Helvetica" w:hAnsi="Helvetica"/>
        </w:rPr>
        <w:t xml:space="preserve"> do we come from and go to, why are we here?</w:t>
      </w:r>
      <w:r w:rsidRPr="00DF28EF">
        <w:rPr>
          <w:rFonts w:ascii="Helvetica" w:hAnsi="Helvetica"/>
        </w:rPr>
        <w:tab/>
      </w:r>
    </w:p>
    <w:p w14:paraId="70A18D6C" w14:textId="77777777" w:rsidR="00FB1B8D" w:rsidRPr="00DF28EF" w:rsidRDefault="00FB1B8D" w:rsidP="000B2159">
      <w:pPr>
        <w:pStyle w:val="Default"/>
        <w:spacing w:line="240" w:lineRule="auto"/>
        <w:rPr>
          <w:rFonts w:ascii="Helvetica" w:hAnsi="Helvetica"/>
        </w:rPr>
      </w:pPr>
      <w:proofErr w:type="gramStart"/>
      <w:r w:rsidRPr="008409CC">
        <w:rPr>
          <w:rFonts w:ascii="Helvetica" w:hAnsi="Helvetica"/>
          <w:b/>
        </w:rPr>
        <w:t>aims</w:t>
      </w:r>
      <w:proofErr w:type="gramEnd"/>
      <w:r w:rsidRPr="008409CC">
        <w:rPr>
          <w:rFonts w:ascii="Helvetica" w:hAnsi="Helvetica"/>
          <w:b/>
        </w:rPr>
        <w:t xml:space="preserve"> of study</w:t>
      </w:r>
      <w:r w:rsidRPr="00DF28EF">
        <w:rPr>
          <w:rFonts w:ascii="Helvetica" w:hAnsi="Helvetica"/>
        </w:rPr>
        <w:t xml:space="preserve">: </w:t>
      </w:r>
      <w:r w:rsidRPr="008409CC">
        <w:rPr>
          <w:rFonts w:ascii="Helvetica" w:hAnsi="Helvetica"/>
          <w:b/>
        </w:rPr>
        <w:t>pluralism</w:t>
      </w:r>
      <w:r w:rsidRPr="00DF28EF">
        <w:rPr>
          <w:rFonts w:ascii="Helvetica" w:hAnsi="Helvetica"/>
        </w:rPr>
        <w:t xml:space="preserve">--seeing global diversity and understanding others on their </w:t>
      </w:r>
    </w:p>
    <w:p w14:paraId="00BB4EE4" w14:textId="77777777" w:rsidR="000B2159" w:rsidRDefault="000B2159" w:rsidP="000B2159">
      <w:pPr>
        <w:pStyle w:val="Default"/>
        <w:spacing w:line="240" w:lineRule="auto"/>
        <w:rPr>
          <w:rFonts w:ascii="Helvetica" w:hAnsi="Helvetica"/>
        </w:rPr>
      </w:pPr>
      <w:r w:rsidRPr="00DF28EF">
        <w:rPr>
          <w:rFonts w:ascii="Helvetica" w:hAnsi="Helvetica"/>
        </w:rPr>
        <w:tab/>
      </w:r>
      <w:proofErr w:type="gramStart"/>
      <w:r w:rsidRPr="00DF28EF">
        <w:rPr>
          <w:rFonts w:ascii="Helvetica" w:hAnsi="Helvetica"/>
        </w:rPr>
        <w:t>terms</w:t>
      </w:r>
      <w:proofErr w:type="gramEnd"/>
      <w:r w:rsidRPr="00DF28EF">
        <w:rPr>
          <w:rFonts w:ascii="Helvetica" w:hAnsi="Helvetica"/>
        </w:rPr>
        <w:t>, in</w:t>
      </w:r>
      <w:r>
        <w:rPr>
          <w:rFonts w:ascii="Helvetica" w:hAnsi="Helvetica"/>
        </w:rPr>
        <w:t>cludes respect and appreciation</w:t>
      </w:r>
    </w:p>
    <w:p w14:paraId="2CCE2E9C" w14:textId="77777777" w:rsidR="000B2159" w:rsidRPr="00DF28EF" w:rsidRDefault="000B2159" w:rsidP="000B2159">
      <w:pPr>
        <w:pStyle w:val="Default"/>
        <w:spacing w:line="240" w:lineRule="auto"/>
        <w:rPr>
          <w:rFonts w:ascii="Helvetica" w:hAnsi="Helvetica"/>
        </w:rPr>
      </w:pPr>
      <w:r w:rsidRPr="00DF28EF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Pr="008409CC">
        <w:rPr>
          <w:rFonts w:ascii="Helvetica" w:hAnsi="Helvetica"/>
          <w:b/>
        </w:rPr>
        <w:t>“</w:t>
      </w:r>
      <w:proofErr w:type="gramStart"/>
      <w:r w:rsidRPr="008409CC">
        <w:rPr>
          <w:rFonts w:ascii="Helvetica" w:hAnsi="Helvetica"/>
          <w:b/>
        </w:rPr>
        <w:t>mental</w:t>
      </w:r>
      <w:proofErr w:type="gramEnd"/>
      <w:r w:rsidRPr="008409CC">
        <w:rPr>
          <w:rFonts w:ascii="Helvetica" w:hAnsi="Helvetica"/>
          <w:b/>
        </w:rPr>
        <w:t xml:space="preserve"> migration,”</w:t>
      </w:r>
      <w:r>
        <w:rPr>
          <w:rFonts w:ascii="Helvetica" w:hAnsi="Helvetica"/>
        </w:rPr>
        <w:t xml:space="preserve"> </w:t>
      </w:r>
      <w:r w:rsidRPr="00DF28EF">
        <w:rPr>
          <w:rFonts w:ascii="Helvetica" w:hAnsi="Helvetica"/>
        </w:rPr>
        <w:t>leads to increased self-understanding</w:t>
      </w:r>
    </w:p>
    <w:p w14:paraId="7CDEEFD6" w14:textId="77777777" w:rsidR="000B2159" w:rsidRPr="00DF28EF" w:rsidRDefault="000B2159">
      <w:pPr>
        <w:pStyle w:val="Default"/>
        <w:spacing w:line="240" w:lineRule="auto"/>
        <w:rPr>
          <w:rFonts w:ascii="Helvetica" w:hAnsi="Helvetica"/>
        </w:rPr>
      </w:pPr>
      <w:r w:rsidRPr="00DF28EF">
        <w:rPr>
          <w:rFonts w:ascii="Helvetica" w:hAnsi="Helvetica"/>
        </w:rPr>
        <w:tab/>
      </w:r>
      <w:proofErr w:type="gramStart"/>
      <w:r w:rsidRPr="00DF28EF">
        <w:rPr>
          <w:rFonts w:ascii="Helvetica" w:hAnsi="Helvetica"/>
        </w:rPr>
        <w:t>this</w:t>
      </w:r>
      <w:proofErr w:type="gramEnd"/>
      <w:r w:rsidRPr="00DF28EF">
        <w:rPr>
          <w:rFonts w:ascii="Helvetica" w:hAnsi="Helvetica"/>
        </w:rPr>
        <w:t xml:space="preserve"> is not relativism, </w:t>
      </w:r>
      <w:r>
        <w:rPr>
          <w:rFonts w:ascii="Helvetica" w:hAnsi="Helvetica"/>
        </w:rPr>
        <w:t>should</w:t>
      </w:r>
      <w:r w:rsidRPr="00DF28E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critically </w:t>
      </w:r>
      <w:r w:rsidRPr="00DF28EF">
        <w:rPr>
          <w:rFonts w:ascii="Helvetica" w:hAnsi="Helvetica"/>
        </w:rPr>
        <w:t>evaluate after understanding</w:t>
      </w:r>
    </w:p>
    <w:p w14:paraId="0FA3CFEE" w14:textId="77777777" w:rsidR="000B2159" w:rsidRPr="00DF28EF" w:rsidRDefault="000B2159">
      <w:pPr>
        <w:pStyle w:val="Default"/>
        <w:spacing w:line="240" w:lineRule="auto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studying</w:t>
      </w:r>
      <w:proofErr w:type="gramEnd"/>
      <w:r w:rsidRPr="00DF28EF">
        <w:rPr>
          <w:rFonts w:ascii="Helvetica" w:hAnsi="Helvetica"/>
        </w:rPr>
        <w:t xml:space="preserve"> religion vs. being religious, bias and interests inevitable</w:t>
      </w:r>
      <w:r>
        <w:rPr>
          <w:rFonts w:ascii="Helvetica" w:hAnsi="Helvetica"/>
        </w:rPr>
        <w:t>, all have lenses</w:t>
      </w:r>
    </w:p>
    <w:p w14:paraId="1A6C9DFA" w14:textId="77777777" w:rsidR="000B2159" w:rsidRPr="00DF28EF" w:rsidRDefault="000B2159">
      <w:pPr>
        <w:pStyle w:val="Default"/>
        <w:spacing w:line="240" w:lineRule="auto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everything</w:t>
      </w:r>
      <w:proofErr w:type="gramEnd"/>
      <w:r w:rsidRPr="00DF28EF">
        <w:rPr>
          <w:rFonts w:ascii="Helvetica" w:hAnsi="Helvetica"/>
        </w:rPr>
        <w:t xml:space="preserve"> is a point of view, including “everything is a point of view”</w:t>
      </w:r>
    </w:p>
    <w:p w14:paraId="53F5425B" w14:textId="77777777" w:rsidR="000B2159" w:rsidRPr="00DF28EF" w:rsidRDefault="000B2159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ind w:right="-90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worldviews</w:t>
      </w:r>
      <w:proofErr w:type="gramEnd"/>
      <w:r>
        <w:rPr>
          <w:rFonts w:ascii="Helvetica" w:hAnsi="Helvetica"/>
        </w:rPr>
        <w:t>/religions</w:t>
      </w:r>
      <w:r w:rsidRPr="00DF28EF">
        <w:rPr>
          <w:rFonts w:ascii="Helvetica" w:hAnsi="Helvetica"/>
        </w:rPr>
        <w:t xml:space="preserve"> are profoundly conditioned by cultural and historical context,</w:t>
      </w:r>
    </w:p>
    <w:p w14:paraId="02FF824A" w14:textId="77777777" w:rsidR="000B2159" w:rsidRPr="00DF28EF" w:rsidRDefault="000B2159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ind w:right="-90"/>
        <w:rPr>
          <w:rFonts w:ascii="Helvetica" w:hAnsi="Helvetica"/>
        </w:rPr>
      </w:pPr>
      <w:r w:rsidRPr="00DF28EF">
        <w:rPr>
          <w:rFonts w:ascii="Helvetica" w:hAnsi="Helvetica"/>
        </w:rPr>
        <w:tab/>
      </w:r>
      <w:proofErr w:type="gramStart"/>
      <w:r w:rsidRPr="00DF28EF">
        <w:rPr>
          <w:rFonts w:ascii="Helvetica" w:hAnsi="Helvetica"/>
        </w:rPr>
        <w:t>given</w:t>
      </w:r>
      <w:proofErr w:type="gramEnd"/>
      <w:r w:rsidRPr="00DF28EF">
        <w:rPr>
          <w:rFonts w:ascii="Helvetica" w:hAnsi="Helvetica"/>
        </w:rPr>
        <w:t xml:space="preserve"> when children, so </w:t>
      </w:r>
      <w:r>
        <w:rPr>
          <w:rFonts w:ascii="Helvetica" w:hAnsi="Helvetica"/>
        </w:rPr>
        <w:t xml:space="preserve">often </w:t>
      </w:r>
      <w:r w:rsidRPr="00DF28EF">
        <w:rPr>
          <w:rFonts w:ascii="Helvetica" w:hAnsi="Helvetica"/>
        </w:rPr>
        <w:t>simply seems true (</w:t>
      </w:r>
      <w:proofErr w:type="spellStart"/>
      <w:r w:rsidRPr="00DF28EF">
        <w:rPr>
          <w:rFonts w:ascii="Helvetica" w:hAnsi="Helvetica"/>
        </w:rPr>
        <w:t>Nacirema</w:t>
      </w:r>
      <w:proofErr w:type="spellEnd"/>
      <w:r w:rsidRPr="00DF28EF">
        <w:rPr>
          <w:rFonts w:ascii="Helvetica" w:hAnsi="Helvetica"/>
        </w:rPr>
        <w:t>)</w:t>
      </w:r>
    </w:p>
    <w:p w14:paraId="1F361392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</w:p>
    <w:p w14:paraId="789994D7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 w:rsidRPr="00DF28EF">
        <w:rPr>
          <w:rFonts w:ascii="Helvetica" w:hAnsi="Helvetica"/>
          <w:b/>
        </w:rPr>
        <w:t>Modern academic study of religion</w:t>
      </w:r>
    </w:p>
    <w:p w14:paraId="36EFF3EB" w14:textId="77777777" w:rsidR="000B2159" w:rsidRDefault="000B2159" w:rsidP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beginnings</w:t>
      </w:r>
      <w:proofErr w:type="gramEnd"/>
      <w:r w:rsidRPr="00DF28EF">
        <w:rPr>
          <w:rFonts w:ascii="Helvetica" w:hAnsi="Helvetica"/>
        </w:rPr>
        <w:t>: Western colonialism, rise of h</w:t>
      </w:r>
      <w:r>
        <w:rPr>
          <w:rFonts w:ascii="Helvetica" w:hAnsi="Helvetica"/>
        </w:rPr>
        <w:t>istorical and scientific study</w:t>
      </w:r>
    </w:p>
    <w:p w14:paraId="2E6D42EF" w14:textId="77777777" w:rsidR="000B2159" w:rsidRDefault="000B2159" w:rsidP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 w:rsidRPr="00DF28EF">
        <w:rPr>
          <w:rFonts w:ascii="Helvetica" w:hAnsi="Helvetica"/>
        </w:rPr>
        <w:t>concept</w:t>
      </w:r>
      <w:proofErr w:type="gramEnd"/>
      <w:r w:rsidRPr="00DF28EF">
        <w:rPr>
          <w:rFonts w:ascii="Helvetica" w:hAnsi="Helvetica"/>
        </w:rPr>
        <w:t xml:space="preserve"> of evolution</w:t>
      </w:r>
      <w:r>
        <w:rPr>
          <w:rFonts w:ascii="Helvetica" w:hAnsi="Helvetica"/>
        </w:rPr>
        <w:t xml:space="preserve"> (best religions </w:t>
      </w:r>
      <w:r w:rsidR="006C4A6D">
        <w:rPr>
          <w:rFonts w:ascii="Helvetica" w:hAnsi="Helvetica"/>
        </w:rPr>
        <w:t xml:space="preserve">seen </w:t>
      </w:r>
      <w:r>
        <w:rPr>
          <w:rFonts w:ascii="Helvetica" w:hAnsi="Helvetica"/>
        </w:rPr>
        <w:t>as “naturally selected”)</w:t>
      </w:r>
    </w:p>
    <w:p w14:paraId="30AD8605" w14:textId="77777777" w:rsidR="000B2159" w:rsidRDefault="000B2159" w:rsidP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>
        <w:rPr>
          <w:rFonts w:ascii="Helvetica" w:hAnsi="Helvetica"/>
        </w:rPr>
        <w:t>ideas</w:t>
      </w:r>
      <w:proofErr w:type="gramEnd"/>
      <w:r>
        <w:rPr>
          <w:rFonts w:ascii="Helvetica" w:hAnsi="Helvetica"/>
        </w:rPr>
        <w:t xml:space="preserve"> of animism (world pervaded by spirits</w:t>
      </w:r>
      <w:r w:rsidRPr="00DF28EF">
        <w:rPr>
          <w:rFonts w:ascii="Helvetica" w:hAnsi="Helvetica"/>
        </w:rPr>
        <w:t>), polytheism (</w:t>
      </w:r>
      <w:r>
        <w:rPr>
          <w:rFonts w:ascii="Helvetica" w:hAnsi="Helvetica"/>
        </w:rPr>
        <w:t>natural objects and human</w:t>
      </w:r>
    </w:p>
    <w:p w14:paraId="0BFB3454" w14:textId="77777777" w:rsidR="000B2159" w:rsidRPr="00DF28EF" w:rsidRDefault="000B2159" w:rsidP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qualities</w:t>
      </w:r>
      <w:proofErr w:type="gramEnd"/>
      <w:r w:rsidRPr="00DF28EF">
        <w:rPr>
          <w:rFonts w:ascii="Helvetica" w:hAnsi="Helvetica"/>
        </w:rPr>
        <w:t xml:space="preserve"> person-</w:t>
      </w:r>
      <w:proofErr w:type="spellStart"/>
      <w:r>
        <w:rPr>
          <w:rFonts w:ascii="Helvetica" w:hAnsi="Helvetica"/>
        </w:rPr>
        <w:t>ified</w:t>
      </w:r>
      <w:proofErr w:type="spellEnd"/>
      <w:r w:rsidRPr="00DF28EF">
        <w:rPr>
          <w:rFonts w:ascii="Helvetica" w:hAnsi="Helvetica"/>
        </w:rPr>
        <w:t xml:space="preserve">), </w:t>
      </w:r>
      <w:proofErr w:type="spellStart"/>
      <w:r w:rsidRPr="00DF28EF">
        <w:rPr>
          <w:rFonts w:ascii="Helvetica" w:hAnsi="Helvetica"/>
        </w:rPr>
        <w:t>totemism</w:t>
      </w:r>
      <w:proofErr w:type="spellEnd"/>
      <w:r w:rsidRPr="00DF28EF">
        <w:rPr>
          <w:rFonts w:ascii="Helvetica" w:hAnsi="Helvetica"/>
        </w:rPr>
        <w:t xml:space="preserve"> (</w:t>
      </w:r>
      <w:r w:rsidR="00380F9D">
        <w:rPr>
          <w:rFonts w:ascii="Helvetica" w:hAnsi="Helvetica"/>
        </w:rPr>
        <w:t>animal</w:t>
      </w:r>
      <w:r>
        <w:rPr>
          <w:rFonts w:ascii="Helvetica" w:hAnsi="Helvetica"/>
        </w:rPr>
        <w:t>s/symbols uniting group)</w:t>
      </w:r>
      <w:r w:rsidRPr="00DF28EF">
        <w:rPr>
          <w:rFonts w:ascii="Helvetica" w:hAnsi="Helvetica"/>
        </w:rPr>
        <w:t xml:space="preserve"> </w:t>
      </w:r>
    </w:p>
    <w:p w14:paraId="3F132B12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>
        <w:rPr>
          <w:rFonts w:ascii="Helvetica" w:hAnsi="Helvetica"/>
        </w:rPr>
        <w:t>then</w:t>
      </w:r>
      <w:proofErr w:type="gramEnd"/>
      <w:r>
        <w:rPr>
          <w:rFonts w:ascii="Helvetica" w:hAnsi="Helvetica"/>
        </w:rPr>
        <w:t xml:space="preserve">, </w:t>
      </w:r>
      <w:r w:rsidRPr="00DF28EF">
        <w:rPr>
          <w:rFonts w:ascii="Helvetica" w:hAnsi="Helvetica"/>
        </w:rPr>
        <w:t>religion as projection, effect of socioeconomic and/or psychological forces,</w:t>
      </w:r>
    </w:p>
    <w:p w14:paraId="5D681FFD" w14:textId="77777777" w:rsidR="008B371E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 w:rsidRPr="00DF28EF">
        <w:rPr>
          <w:rFonts w:ascii="Helvetica" w:hAnsi="Helvetica"/>
        </w:rPr>
        <w:tab/>
      </w:r>
      <w:proofErr w:type="gramStart"/>
      <w:r w:rsidRPr="00DF28EF">
        <w:rPr>
          <w:rFonts w:ascii="Helvetica" w:hAnsi="Helvetica"/>
        </w:rPr>
        <w:t>functions</w:t>
      </w:r>
      <w:proofErr w:type="gramEnd"/>
      <w:r w:rsidRPr="00DF28EF">
        <w:rPr>
          <w:rFonts w:ascii="Helvetica" w:hAnsi="Helvetica"/>
        </w:rPr>
        <w:t xml:space="preserve"> to socialize and contro</w:t>
      </w:r>
      <w:r w:rsidR="008B371E">
        <w:rPr>
          <w:rFonts w:ascii="Helvetica" w:hAnsi="Helvetica"/>
        </w:rPr>
        <w:t>l, justify order, give comfort</w:t>
      </w:r>
    </w:p>
    <w:p w14:paraId="7EA00D90" w14:textId="77777777" w:rsidR="000B2159" w:rsidRPr="00DF28EF" w:rsidRDefault="008B371E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  <w:t xml:space="preserve">Marx: this a false </w:t>
      </w:r>
      <w:r w:rsidR="000B2159" w:rsidRPr="00DF28EF">
        <w:rPr>
          <w:rFonts w:ascii="Helvetica" w:hAnsi="Helvetica"/>
        </w:rPr>
        <w:t>“op</w:t>
      </w:r>
      <w:r>
        <w:rPr>
          <w:rFonts w:ascii="Helvetica" w:hAnsi="Helvetica"/>
        </w:rPr>
        <w:t>ium of masses”</w:t>
      </w:r>
    </w:p>
    <w:p w14:paraId="5D3559A7" w14:textId="77777777" w:rsidR="008B371E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>
        <w:rPr>
          <w:rFonts w:ascii="Helvetica" w:hAnsi="Helvetica"/>
        </w:rPr>
        <w:t>psychology</w:t>
      </w:r>
      <w:proofErr w:type="gramEnd"/>
      <w:r>
        <w:rPr>
          <w:rFonts w:ascii="Helvetica" w:hAnsi="Helvetica"/>
        </w:rPr>
        <w:t xml:space="preserve"> of religion: </w:t>
      </w:r>
      <w:r w:rsidRPr="00DF28EF">
        <w:rPr>
          <w:rFonts w:ascii="Helvetica" w:hAnsi="Helvetica"/>
        </w:rPr>
        <w:t>Wm. James</w:t>
      </w:r>
      <w:r w:rsidR="001A53BA">
        <w:rPr>
          <w:rFonts w:ascii="Helvetica" w:hAnsi="Helvetica"/>
        </w:rPr>
        <w:t xml:space="preserve">: </w:t>
      </w:r>
      <w:r w:rsidR="008B371E">
        <w:rPr>
          <w:rFonts w:ascii="Helvetica" w:hAnsi="Helvetica"/>
        </w:rPr>
        <w:t xml:space="preserve">religion reflects </w:t>
      </w:r>
      <w:r w:rsidR="001A53BA">
        <w:rPr>
          <w:rFonts w:ascii="Helvetica" w:hAnsi="Helvetica"/>
        </w:rPr>
        <w:t>individual disposition</w:t>
      </w:r>
      <w:r w:rsidRPr="00DF28EF">
        <w:rPr>
          <w:rFonts w:ascii="Helvetica" w:hAnsi="Helvetica"/>
        </w:rPr>
        <w:t xml:space="preserve"> </w:t>
      </w:r>
    </w:p>
    <w:p w14:paraId="62BD3DBF" w14:textId="77777777" w:rsidR="000B2159" w:rsidRPr="00DF28EF" w:rsidRDefault="008B371E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</w:r>
      <w:r w:rsidR="000B2159" w:rsidRPr="00DF28EF">
        <w:rPr>
          <w:rFonts w:ascii="Helvetica" w:hAnsi="Helvetica"/>
        </w:rPr>
        <w:t>F</w:t>
      </w:r>
      <w:r w:rsidR="006C4A6D">
        <w:rPr>
          <w:rFonts w:ascii="Helvetica" w:hAnsi="Helvetica"/>
        </w:rPr>
        <w:t xml:space="preserve">reud: </w:t>
      </w:r>
      <w:r>
        <w:rPr>
          <w:rFonts w:ascii="Helvetica" w:hAnsi="Helvetica"/>
        </w:rPr>
        <w:t xml:space="preserve">religion </w:t>
      </w:r>
      <w:proofErr w:type="gramStart"/>
      <w:r>
        <w:rPr>
          <w:rFonts w:ascii="Helvetica" w:hAnsi="Helvetica"/>
        </w:rPr>
        <w:t xml:space="preserve">an </w:t>
      </w:r>
      <w:r w:rsidR="000B2159">
        <w:rPr>
          <w:rFonts w:ascii="Helvetica" w:hAnsi="Helvetica"/>
        </w:rPr>
        <w:t xml:space="preserve">illusion, </w:t>
      </w:r>
      <w:r>
        <w:rPr>
          <w:rFonts w:ascii="Helvetica" w:hAnsi="Helvetica"/>
        </w:rPr>
        <w:t xml:space="preserve">defense mechanism, </w:t>
      </w:r>
      <w:r w:rsidR="006C4A6D">
        <w:rPr>
          <w:rFonts w:ascii="Helvetica" w:hAnsi="Helvetica"/>
        </w:rPr>
        <w:t>make</w:t>
      </w:r>
      <w:proofErr w:type="gramEnd"/>
      <w:r w:rsidR="006C4A6D">
        <w:rPr>
          <w:rFonts w:ascii="Helvetica" w:hAnsi="Helvetica"/>
        </w:rPr>
        <w:t xml:space="preserve"> up</w:t>
      </w:r>
      <w:r>
        <w:rPr>
          <w:rFonts w:ascii="Helvetica" w:hAnsi="Helvetica"/>
        </w:rPr>
        <w:t xml:space="preserve"> </w:t>
      </w:r>
      <w:r w:rsidR="006C4A6D">
        <w:rPr>
          <w:rFonts w:ascii="Helvetica" w:hAnsi="Helvetica"/>
        </w:rPr>
        <w:t>God as father</w:t>
      </w:r>
    </w:p>
    <w:p w14:paraId="10F6BFAD" w14:textId="77777777" w:rsidR="006C4A6D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sociology</w:t>
      </w:r>
      <w:proofErr w:type="gramEnd"/>
      <w:r w:rsidRPr="00DF28EF">
        <w:rPr>
          <w:rFonts w:ascii="Helvetica" w:hAnsi="Helvetica"/>
        </w:rPr>
        <w:t xml:space="preserve"> of religion: Marx, Durkheim</w:t>
      </w:r>
      <w:r>
        <w:rPr>
          <w:rFonts w:ascii="Helvetica" w:hAnsi="Helvetica"/>
        </w:rPr>
        <w:t xml:space="preserve"> (collective projection</w:t>
      </w:r>
      <w:r w:rsidR="006C4A6D">
        <w:rPr>
          <w:rFonts w:ascii="Helvetica" w:hAnsi="Helvetica"/>
        </w:rPr>
        <w:t>, feels real but socialized</w:t>
      </w:r>
      <w:r>
        <w:rPr>
          <w:rFonts w:ascii="Helvetica" w:hAnsi="Helvetica"/>
        </w:rPr>
        <w:t>)</w:t>
      </w:r>
      <w:r w:rsidRPr="00DF28EF">
        <w:rPr>
          <w:rFonts w:ascii="Helvetica" w:hAnsi="Helvetica"/>
        </w:rPr>
        <w:t xml:space="preserve"> </w:t>
      </w:r>
    </w:p>
    <w:p w14:paraId="652409EA" w14:textId="77777777" w:rsidR="000B2159" w:rsidRPr="00DF28EF" w:rsidRDefault="006C4A6D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</w:r>
      <w:r w:rsidR="000B2159" w:rsidRPr="00DF28EF">
        <w:rPr>
          <w:rFonts w:ascii="Helvetica" w:hAnsi="Helvetica"/>
        </w:rPr>
        <w:t>Weber</w:t>
      </w:r>
      <w:r w:rsidR="000B2159">
        <w:rPr>
          <w:rFonts w:ascii="Helvetica" w:hAnsi="Helvetica"/>
        </w:rPr>
        <w:t xml:space="preserve"> (</w:t>
      </w:r>
      <w:r>
        <w:rPr>
          <w:rFonts w:ascii="Helvetica" w:hAnsi="Helvetica"/>
        </w:rPr>
        <w:t xml:space="preserve">religion </w:t>
      </w:r>
      <w:r w:rsidR="000B2159">
        <w:rPr>
          <w:rFonts w:ascii="Helvetica" w:hAnsi="Helvetica"/>
        </w:rPr>
        <w:t>can be creative</w:t>
      </w:r>
      <w:r>
        <w:rPr>
          <w:rFonts w:ascii="Helvetica" w:hAnsi="Helvetica"/>
        </w:rPr>
        <w:t xml:space="preserve"> force</w:t>
      </w:r>
      <w:r w:rsidR="000B2159">
        <w:rPr>
          <w:rFonts w:ascii="Helvetica" w:hAnsi="Helvetica"/>
        </w:rPr>
        <w:t>)</w:t>
      </w:r>
    </w:p>
    <w:p w14:paraId="329D4D72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>
        <w:rPr>
          <w:rFonts w:ascii="Helvetica" w:hAnsi="Helvetica"/>
        </w:rPr>
        <w:t>anthropology</w:t>
      </w:r>
      <w:proofErr w:type="gramEnd"/>
      <w:r>
        <w:rPr>
          <w:rFonts w:ascii="Helvetica" w:hAnsi="Helvetica"/>
        </w:rPr>
        <w:t xml:space="preserve"> of relig</w:t>
      </w:r>
      <w:r w:rsidRPr="00DF28EF">
        <w:rPr>
          <w:rFonts w:ascii="Helvetica" w:hAnsi="Helvetica"/>
        </w:rPr>
        <w:t>ion: myth and ritual make sense and give meaning to a culture</w:t>
      </w:r>
    </w:p>
    <w:p w14:paraId="57B0D66B" w14:textId="77777777" w:rsidR="000B2159" w:rsidRDefault="000B2159" w:rsidP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>
        <w:rPr>
          <w:rFonts w:ascii="Helvetica" w:hAnsi="Helvetica"/>
        </w:rPr>
        <w:t>modern</w:t>
      </w:r>
      <w:proofErr w:type="gramEnd"/>
      <w:r>
        <w:rPr>
          <w:rFonts w:ascii="Helvetica" w:hAnsi="Helvetica"/>
        </w:rPr>
        <w:t xml:space="preserve"> ways of study (see aims above): 1) </w:t>
      </w:r>
      <w:r w:rsidRPr="00DF28EF">
        <w:rPr>
          <w:rFonts w:ascii="Helvetica" w:hAnsi="Helvetica"/>
        </w:rPr>
        <w:t xml:space="preserve">history of religions: </w:t>
      </w:r>
      <w:r>
        <w:rPr>
          <w:rFonts w:ascii="Helvetica" w:hAnsi="Helvetica"/>
        </w:rPr>
        <w:t xml:space="preserve">all religion is in a cultural </w:t>
      </w:r>
      <w:r>
        <w:rPr>
          <w:rFonts w:ascii="Helvetica" w:hAnsi="Helvetica"/>
        </w:rPr>
        <w:tab/>
        <w:t xml:space="preserve">setting, do </w:t>
      </w:r>
      <w:r w:rsidRPr="00DF28EF">
        <w:rPr>
          <w:rFonts w:ascii="Helvetica" w:hAnsi="Helvetica"/>
        </w:rPr>
        <w:t>fieldwork</w:t>
      </w:r>
      <w:r w:rsidR="001A53BA">
        <w:rPr>
          <w:rFonts w:ascii="Helvetica" w:hAnsi="Helvetica"/>
        </w:rPr>
        <w:t xml:space="preserve"> (cultura</w:t>
      </w:r>
      <w:bookmarkStart w:id="0" w:name="_GoBack"/>
      <w:bookmarkEnd w:id="0"/>
      <w:r w:rsidR="001A53BA">
        <w:rPr>
          <w:rFonts w:ascii="Helvetica" w:hAnsi="Helvetica"/>
        </w:rPr>
        <w:t>l immersion)</w:t>
      </w:r>
      <w:r>
        <w:rPr>
          <w:rFonts w:ascii="Helvetica" w:hAnsi="Helvetica"/>
        </w:rPr>
        <w:t>,</w:t>
      </w:r>
      <w:r w:rsidRPr="00DF28EF">
        <w:rPr>
          <w:rFonts w:ascii="Helvetica" w:hAnsi="Helvetica"/>
        </w:rPr>
        <w:t xml:space="preserve"> learn languages and </w:t>
      </w:r>
      <w:r>
        <w:rPr>
          <w:rFonts w:ascii="Helvetica" w:hAnsi="Helvetica"/>
        </w:rPr>
        <w:t>context</w:t>
      </w:r>
    </w:p>
    <w:p w14:paraId="361EB611" w14:textId="77777777" w:rsidR="000B2159" w:rsidRPr="00DF28EF" w:rsidRDefault="000B2159" w:rsidP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attend</w:t>
      </w:r>
      <w:proofErr w:type="gramEnd"/>
      <w:r w:rsidRPr="00DF28EF">
        <w:rPr>
          <w:rFonts w:ascii="Helvetica" w:hAnsi="Helvetica"/>
        </w:rPr>
        <w:t xml:space="preserve"> to historical conditions and plurality within traditions</w:t>
      </w:r>
    </w:p>
    <w:p w14:paraId="533B72EE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2) </w:t>
      </w:r>
      <w:proofErr w:type="gramStart"/>
      <w:r w:rsidRPr="00DF28EF">
        <w:rPr>
          <w:rFonts w:ascii="Helvetica" w:hAnsi="Helvetica"/>
        </w:rPr>
        <w:t>phenomenology</w:t>
      </w:r>
      <w:proofErr w:type="gramEnd"/>
      <w:r w:rsidRPr="00DF28EF">
        <w:rPr>
          <w:rFonts w:ascii="Helvetica" w:hAnsi="Helvetica"/>
        </w:rPr>
        <w:t xml:space="preserve"> of religion: </w:t>
      </w:r>
      <w:r>
        <w:rPr>
          <w:rFonts w:ascii="Helvetica" w:hAnsi="Helvetica"/>
        </w:rPr>
        <w:t xml:space="preserve">observe </w:t>
      </w:r>
      <w:r w:rsidRPr="00DF28EF">
        <w:rPr>
          <w:rFonts w:ascii="Helvetica" w:hAnsi="Helvetica"/>
        </w:rPr>
        <w:t>cro</w:t>
      </w:r>
      <w:r>
        <w:rPr>
          <w:rFonts w:ascii="Helvetica" w:hAnsi="Helvetica"/>
        </w:rPr>
        <w:t>ss-cultural patterns/structures</w:t>
      </w:r>
      <w:r w:rsidRPr="00DF28EF">
        <w:rPr>
          <w:rFonts w:ascii="Helvetica" w:hAnsi="Helvetica"/>
        </w:rPr>
        <w:t xml:space="preserve"> </w:t>
      </w:r>
    </w:p>
    <w:p w14:paraId="2AB4FC9D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compare</w:t>
      </w:r>
      <w:proofErr w:type="gramEnd"/>
      <w:r>
        <w:rPr>
          <w:rFonts w:ascii="Helvetica" w:hAnsi="Helvetica"/>
        </w:rPr>
        <w:t xml:space="preserve"> and contrast</w:t>
      </w:r>
      <w:r w:rsidRPr="00DF28EF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using </w:t>
      </w:r>
      <w:r w:rsidRPr="00DF28EF">
        <w:rPr>
          <w:rFonts w:ascii="Helvetica" w:hAnsi="Helvetica"/>
        </w:rPr>
        <w:t xml:space="preserve">neutral </w:t>
      </w:r>
      <w:proofErr w:type="spellStart"/>
      <w:r w:rsidRPr="006C4A6D">
        <w:rPr>
          <w:rFonts w:ascii="Helvetica" w:hAnsi="Helvetica"/>
          <w:i/>
        </w:rPr>
        <w:t>epoche</w:t>
      </w:r>
      <w:proofErr w:type="spellEnd"/>
      <w:r>
        <w:rPr>
          <w:rFonts w:ascii="Helvetica" w:hAnsi="Helvetica"/>
        </w:rPr>
        <w:t xml:space="preserve"> (God vs. </w:t>
      </w:r>
      <w:r w:rsidRPr="006C4A6D">
        <w:rPr>
          <w:rFonts w:ascii="Helvetica" w:hAnsi="Helvetica"/>
          <w:i/>
        </w:rPr>
        <w:t>dharma</w:t>
      </w:r>
      <w:r>
        <w:rPr>
          <w:rFonts w:ascii="Helvetica" w:hAnsi="Helvetica"/>
        </w:rPr>
        <w:t xml:space="preserve"> vs. </w:t>
      </w:r>
      <w:r w:rsidRPr="006C4A6D">
        <w:rPr>
          <w:rFonts w:ascii="Helvetica" w:hAnsi="Helvetica"/>
          <w:i/>
        </w:rPr>
        <w:t>Dao</w:t>
      </w:r>
      <w:r>
        <w:rPr>
          <w:rFonts w:ascii="Helvetica" w:hAnsi="Helvetica"/>
        </w:rPr>
        <w:t>)</w:t>
      </w:r>
    </w:p>
    <w:p w14:paraId="7C4BD8F1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</w:p>
    <w:p w14:paraId="04CE8174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 w:rsidRPr="00DF28EF">
        <w:rPr>
          <w:rFonts w:ascii="Helvetica" w:hAnsi="Helvetica"/>
          <w:b/>
        </w:rPr>
        <w:t>Six dimensions of worldviews</w:t>
      </w:r>
      <w:r w:rsidRPr="00DF28EF">
        <w:rPr>
          <w:rFonts w:ascii="Helvetica" w:hAnsi="Helvetica"/>
        </w:rPr>
        <w:t>:</w:t>
      </w:r>
    </w:p>
    <w:p w14:paraId="0148E1D6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experiential</w:t>
      </w:r>
      <w:proofErr w:type="gramEnd"/>
      <w:r w:rsidRPr="00DF28EF">
        <w:rPr>
          <w:rFonts w:ascii="Helvetica" w:hAnsi="Helvetica"/>
        </w:rPr>
        <w:t>, mythic, doctrinal, ethical, ritual, social</w:t>
      </w:r>
      <w:r>
        <w:rPr>
          <w:rFonts w:ascii="Helvetica" w:hAnsi="Helvetica"/>
        </w:rPr>
        <w:t xml:space="preserve"> (will expand for next exam)</w:t>
      </w:r>
    </w:p>
    <w:p w14:paraId="640C860A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 w:rsidRPr="00DF28EF">
        <w:rPr>
          <w:rFonts w:ascii="Helvetica" w:hAnsi="Helvetica"/>
        </w:rPr>
        <w:t>“</w:t>
      </w:r>
      <w:proofErr w:type="gramStart"/>
      <w:r w:rsidRPr="00DF28EF">
        <w:rPr>
          <w:rFonts w:ascii="Helvetica" w:hAnsi="Helvetica"/>
        </w:rPr>
        <w:t>blocs</w:t>
      </w:r>
      <w:proofErr w:type="gramEnd"/>
      <w:r w:rsidRPr="00DF28EF">
        <w:rPr>
          <w:rFonts w:ascii="Helvetica" w:hAnsi="Helvetica"/>
        </w:rPr>
        <w:t xml:space="preserve"> of belief”</w:t>
      </w:r>
      <w:r>
        <w:rPr>
          <w:rFonts w:ascii="Helvetica" w:hAnsi="Helvetica"/>
        </w:rPr>
        <w:t xml:space="preserve"> around world (</w:t>
      </w:r>
      <w:r w:rsidRPr="00DF28EF">
        <w:rPr>
          <w:rFonts w:ascii="Helvetica" w:hAnsi="Helvetica"/>
        </w:rPr>
        <w:t>see Smart, pp. 36-37</w:t>
      </w:r>
      <w:r>
        <w:rPr>
          <w:rFonts w:ascii="Helvetica" w:hAnsi="Helvetica"/>
        </w:rPr>
        <w:t>)</w:t>
      </w:r>
      <w:r w:rsidRPr="00DF28EF">
        <w:rPr>
          <w:rFonts w:ascii="Helvetica" w:hAnsi="Helvetica"/>
        </w:rPr>
        <w:t>; also note current diaspora</w:t>
      </w:r>
    </w:p>
    <w:p w14:paraId="4F7F096C" w14:textId="77777777" w:rsidR="000B2159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>“</w:t>
      </w:r>
      <w:proofErr w:type="gramStart"/>
      <w:r>
        <w:rPr>
          <w:rFonts w:ascii="Helvetica" w:hAnsi="Helvetica"/>
        </w:rPr>
        <w:t>religious</w:t>
      </w:r>
      <w:proofErr w:type="gramEnd"/>
      <w:r>
        <w:rPr>
          <w:rFonts w:ascii="Helvetica" w:hAnsi="Helvetica"/>
        </w:rPr>
        <w:t>” worldviews: nationalism/patriotism</w:t>
      </w:r>
      <w:r w:rsidR="004A4593">
        <w:rPr>
          <w:rFonts w:ascii="Helvetica" w:hAnsi="Helvetica"/>
        </w:rPr>
        <w:t>, willing to die/kill for group</w:t>
      </w:r>
    </w:p>
    <w:p w14:paraId="579946BB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examples</w:t>
      </w:r>
      <w:proofErr w:type="gramEnd"/>
      <w:r>
        <w:rPr>
          <w:rFonts w:ascii="Helvetica" w:hAnsi="Helvetica"/>
        </w:rPr>
        <w:t xml:space="preserve">: </w:t>
      </w:r>
      <w:r w:rsidRPr="00DF28EF">
        <w:rPr>
          <w:rFonts w:ascii="Helvetica" w:hAnsi="Helvetica"/>
        </w:rPr>
        <w:t>Japanese Imperial Rescript, Pledge of Allegiance</w:t>
      </w:r>
    </w:p>
    <w:p w14:paraId="2E3B4D40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scientific</w:t>
      </w:r>
      <w:proofErr w:type="gramEnd"/>
      <w:r w:rsidRPr="00DF28EF">
        <w:rPr>
          <w:rFonts w:ascii="Helvetica" w:hAnsi="Helvetica"/>
        </w:rPr>
        <w:t xml:space="preserve"> humanism:  this-worldly happiness, </w:t>
      </w:r>
      <w:r w:rsidR="004A4593">
        <w:rPr>
          <w:rFonts w:ascii="Helvetica" w:hAnsi="Helvetica"/>
        </w:rPr>
        <w:t>human focus</w:t>
      </w:r>
      <w:r w:rsidRPr="00DF28EF">
        <w:rPr>
          <w:rFonts w:ascii="Helvetica" w:hAnsi="Helvetica"/>
        </w:rPr>
        <w:t>, individualism</w:t>
      </w:r>
    </w:p>
    <w:p w14:paraId="340F5782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 w:rsidRPr="00DF28EF">
        <w:rPr>
          <w:rFonts w:ascii="Helvetica" w:hAnsi="Helvetica"/>
        </w:rPr>
        <w:tab/>
        <w:t>Paul Tillich, religion as ultimate (human) concern</w:t>
      </w:r>
      <w:r>
        <w:rPr>
          <w:rFonts w:ascii="Helvetica" w:hAnsi="Helvetica"/>
        </w:rPr>
        <w:t>, Christian humanism</w:t>
      </w:r>
    </w:p>
    <w:p w14:paraId="4B9CE61A" w14:textId="77777777" w:rsidR="000B2159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>
        <w:rPr>
          <w:rFonts w:ascii="Helvetica" w:hAnsi="Helvetica"/>
        </w:rPr>
        <w:t>all</w:t>
      </w:r>
      <w:proofErr w:type="gramEnd"/>
      <w:r>
        <w:rPr>
          <w:rFonts w:ascii="Helvetica" w:hAnsi="Helvetica"/>
        </w:rPr>
        <w:t xml:space="preserve"> worldviews have </w:t>
      </w:r>
      <w:r w:rsidRPr="00DF28EF">
        <w:rPr>
          <w:rFonts w:ascii="Helvetica" w:hAnsi="Helvetica"/>
        </w:rPr>
        <w:t>cosmologies: scientific, animist, theistic, monistic</w:t>
      </w:r>
    </w:p>
    <w:p w14:paraId="5D343F0C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</w:p>
    <w:p w14:paraId="386393C4" w14:textId="77777777" w:rsidR="000B2159" w:rsidRPr="00DB1DA1" w:rsidRDefault="000B2159">
      <w:pPr>
        <w:pStyle w:val="Default"/>
        <w:spacing w:line="240" w:lineRule="auto"/>
        <w:ind w:right="-90"/>
        <w:rPr>
          <w:rFonts w:ascii="Helvetica" w:hAnsi="Helvetica"/>
          <w:b/>
        </w:rPr>
      </w:pPr>
      <w:proofErr w:type="gramStart"/>
      <w:r w:rsidRPr="00DB1DA1">
        <w:rPr>
          <w:rFonts w:ascii="Helvetica" w:hAnsi="Helvetica"/>
          <w:b/>
        </w:rPr>
        <w:t>experiential</w:t>
      </w:r>
      <w:proofErr w:type="gramEnd"/>
      <w:r w:rsidRPr="00DB1DA1">
        <w:rPr>
          <w:rFonts w:ascii="Helvetica" w:hAnsi="Helvetica"/>
          <w:b/>
        </w:rPr>
        <w:t xml:space="preserve"> dimension: </w:t>
      </w:r>
    </w:p>
    <w:p w14:paraId="5F2888F6" w14:textId="77777777" w:rsidR="004A4593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numinous</w:t>
      </w:r>
      <w:proofErr w:type="gramEnd"/>
      <w:r w:rsidRPr="00DF28EF">
        <w:rPr>
          <w:rFonts w:ascii="Helvetica" w:hAnsi="Helvetica"/>
        </w:rPr>
        <w:t xml:space="preserve"> and shamanic experiences, </w:t>
      </w:r>
      <w:r w:rsidR="004A4593">
        <w:rPr>
          <w:rFonts w:ascii="Helvetica" w:hAnsi="Helvetica"/>
        </w:rPr>
        <w:t>direct experience with divine being</w:t>
      </w:r>
    </w:p>
    <w:p w14:paraId="311B3F80" w14:textId="77777777" w:rsidR="000B2159" w:rsidRPr="00DF28EF" w:rsidRDefault="004A4593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>
        <w:rPr>
          <w:rFonts w:ascii="Helvetica" w:hAnsi="Helvetica"/>
        </w:rPr>
        <w:lastRenderedPageBreak/>
        <w:t>theist</w:t>
      </w:r>
      <w:proofErr w:type="gramEnd"/>
      <w:r>
        <w:rPr>
          <w:rFonts w:ascii="Helvetica" w:hAnsi="Helvetica"/>
        </w:rPr>
        <w:t xml:space="preserve"> cosmology, </w:t>
      </w:r>
      <w:r w:rsidR="000B2159" w:rsidRPr="00DF28EF">
        <w:rPr>
          <w:rFonts w:ascii="Helvetica" w:hAnsi="Helvetica"/>
        </w:rPr>
        <w:t>love relationships, strong feeling</w:t>
      </w:r>
    </w:p>
    <w:p w14:paraId="7D5FEE2F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ab/>
        <w:t xml:space="preserve">  </w:t>
      </w:r>
      <w:r w:rsidRPr="00DF28EF">
        <w:rPr>
          <w:rFonts w:ascii="Helvetica" w:hAnsi="Helvetica"/>
        </w:rPr>
        <w:t xml:space="preserve">Oracle possession, speaking in tongues, </w:t>
      </w:r>
      <w:proofErr w:type="spellStart"/>
      <w:r w:rsidRPr="00DF28EF">
        <w:rPr>
          <w:rFonts w:ascii="Helvetica" w:hAnsi="Helvetica"/>
        </w:rPr>
        <w:t>Radha</w:t>
      </w:r>
      <w:proofErr w:type="spellEnd"/>
      <w:r w:rsidRPr="00DF28EF">
        <w:rPr>
          <w:rFonts w:ascii="Helvetica" w:hAnsi="Helvetica"/>
        </w:rPr>
        <w:t xml:space="preserve"> and Krishna</w:t>
      </w:r>
    </w:p>
    <w:p w14:paraId="6441755C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 w:rsidRPr="00DF28EF">
        <w:rPr>
          <w:rFonts w:ascii="Helvetica" w:hAnsi="Helvetica"/>
        </w:rPr>
        <w:t>mystical</w:t>
      </w:r>
      <w:proofErr w:type="gramEnd"/>
      <w:r w:rsidRPr="00DF28EF">
        <w:rPr>
          <w:rFonts w:ascii="Helvetica" w:hAnsi="Helvetica"/>
        </w:rPr>
        <w:t xml:space="preserve"> experiences: monism (all </w:t>
      </w:r>
      <w:r>
        <w:rPr>
          <w:rFonts w:ascii="Helvetica" w:hAnsi="Helvetica"/>
        </w:rPr>
        <w:t xml:space="preserve">is </w:t>
      </w:r>
      <w:r w:rsidRPr="00DF28EF">
        <w:rPr>
          <w:rFonts w:ascii="Helvetica" w:hAnsi="Helvetica"/>
        </w:rPr>
        <w:t>one), Pseudo-Dionysius and Divine Dark</w:t>
      </w:r>
    </w:p>
    <w:p w14:paraId="3E404707" w14:textId="77777777" w:rsidR="000B2159" w:rsidRPr="00DF28EF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 w:rsidRPr="00DF28EF"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everyday</w:t>
      </w:r>
      <w:proofErr w:type="gramEnd"/>
      <w:r>
        <w:rPr>
          <w:rFonts w:ascii="Helvetica" w:hAnsi="Helvetica"/>
        </w:rPr>
        <w:t xml:space="preserve"> appearance is not highest </w:t>
      </w:r>
      <w:r w:rsidRPr="00DF28EF">
        <w:rPr>
          <w:rFonts w:ascii="Helvetica" w:hAnsi="Helvetica"/>
        </w:rPr>
        <w:t>reality</w:t>
      </w:r>
      <w:r>
        <w:rPr>
          <w:rFonts w:ascii="Helvetica" w:hAnsi="Helvetica"/>
        </w:rPr>
        <w:t>:</w:t>
      </w:r>
      <w:r w:rsidRPr="00DF28EF">
        <w:rPr>
          <w:rFonts w:ascii="Helvetica" w:hAnsi="Helvetica"/>
        </w:rPr>
        <w:t xml:space="preserve"> </w:t>
      </w:r>
      <w:r>
        <w:rPr>
          <w:rFonts w:ascii="Helvetica" w:hAnsi="Helvetica"/>
        </w:rPr>
        <w:t>Plato and cave</w:t>
      </w:r>
      <w:r w:rsidRPr="00DF28EF">
        <w:rPr>
          <w:rFonts w:ascii="Helvetica" w:hAnsi="Helvetica"/>
        </w:rPr>
        <w:t xml:space="preserve"> </w:t>
      </w:r>
    </w:p>
    <w:p w14:paraId="42F1B401" w14:textId="77777777" w:rsidR="000B2159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proofErr w:type="gramStart"/>
      <w:r w:rsidRPr="00B50DFD">
        <w:rPr>
          <w:rFonts w:ascii="Helvetica" w:hAnsi="Helvetica"/>
        </w:rPr>
        <w:t>threefold</w:t>
      </w:r>
      <w:proofErr w:type="gramEnd"/>
      <w:r w:rsidRPr="00B50DFD">
        <w:rPr>
          <w:rFonts w:ascii="Helvetica" w:hAnsi="Helvetica"/>
        </w:rPr>
        <w:t xml:space="preserve"> yogic practice </w:t>
      </w:r>
      <w:r>
        <w:rPr>
          <w:rFonts w:ascii="Helvetica" w:hAnsi="Helvetica"/>
        </w:rPr>
        <w:t>(right moral life, posture and breathing, meditation)</w:t>
      </w:r>
    </w:p>
    <w:p w14:paraId="4D9369BF" w14:textId="77777777" w:rsidR="000B2159" w:rsidRDefault="000B2159">
      <w:pPr>
        <w:pStyle w:val="Default"/>
        <w:spacing w:line="240" w:lineRule="auto"/>
        <w:ind w:right="-90"/>
        <w:rPr>
          <w:rFonts w:ascii="Helvetica" w:hAnsi="Helvetica"/>
        </w:rPr>
      </w:pPr>
      <w:r>
        <w:rPr>
          <w:rFonts w:ascii="Helvetica" w:hAnsi="Helvetica"/>
        </w:rPr>
        <w:t>Four Noble T</w:t>
      </w:r>
      <w:r w:rsidRPr="00B50DFD">
        <w:rPr>
          <w:rFonts w:ascii="Helvetica" w:hAnsi="Helvetica"/>
        </w:rPr>
        <w:t>ruths of Buddhism, mindful</w:t>
      </w:r>
      <w:r>
        <w:rPr>
          <w:rFonts w:ascii="Helvetica" w:hAnsi="Helvetica"/>
        </w:rPr>
        <w:t>ness</w:t>
      </w:r>
      <w:r w:rsidRPr="00B50DFD">
        <w:rPr>
          <w:rFonts w:ascii="Helvetica" w:hAnsi="Helvetica"/>
        </w:rPr>
        <w:t xml:space="preserve"> meditation</w:t>
      </w:r>
    </w:p>
    <w:p w14:paraId="2B4CA6FE" w14:textId="77777777" w:rsidR="000B2159" w:rsidRPr="00B50DFD" w:rsidRDefault="000B2159" w:rsidP="000B2159">
      <w:pPr>
        <w:pStyle w:val="Default"/>
        <w:spacing w:line="240" w:lineRule="auto"/>
        <w:ind w:right="-90"/>
        <w:rPr>
          <w:rFonts w:ascii="Helvetica" w:hAnsi="Helvetica"/>
        </w:rPr>
      </w:pPr>
    </w:p>
    <w:sectPr w:rsidR="000B2159" w:rsidRPr="00B50D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EF"/>
    <w:rsid w:val="000B2159"/>
    <w:rsid w:val="001A53BA"/>
    <w:rsid w:val="00216121"/>
    <w:rsid w:val="002D5272"/>
    <w:rsid w:val="00380F9D"/>
    <w:rsid w:val="004A4593"/>
    <w:rsid w:val="006C4A6D"/>
    <w:rsid w:val="008B371E"/>
    <w:rsid w:val="00DF28EF"/>
    <w:rsid w:val="00FB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41F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Courier" w:hAnsi="Courier"/>
      <w:color w:val="000000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Courier" w:hAnsi="Courier"/>
      <w:color w:val="000000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Administrator</dc:creator>
  <cp:keywords/>
  <cp:lastModifiedBy>TCU Administrator</cp:lastModifiedBy>
  <cp:revision>3</cp:revision>
  <dcterms:created xsi:type="dcterms:W3CDTF">2014-06-02T19:39:00Z</dcterms:created>
  <dcterms:modified xsi:type="dcterms:W3CDTF">2015-06-10T16:05:00Z</dcterms:modified>
</cp:coreProperties>
</file>